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B" w:rsidRDefault="0031008D">
      <w:pPr>
        <w:pStyle w:val="Standard"/>
        <w:spacing w:line="500" w:lineRule="exact"/>
        <w:jc w:val="center"/>
      </w:pPr>
      <w:r>
        <w:rPr>
          <w:rFonts w:ascii="標楷體" w:eastAsia="標楷體" w:hAnsi="標楷體" w:cs="標楷體"/>
          <w:sz w:val="28"/>
          <w:szCs w:val="28"/>
        </w:rPr>
        <w:t>臺中市北區區公所公務人員平時成績考核紀錄表</w:t>
      </w:r>
    </w:p>
    <w:p w:rsidR="00FF6E7B" w:rsidRDefault="0031008D">
      <w:pPr>
        <w:pStyle w:val="Standard"/>
        <w:spacing w:line="500" w:lineRule="exact"/>
        <w:jc w:val="center"/>
      </w:pPr>
      <w:r>
        <w:rPr>
          <w:rFonts w:ascii="標楷體" w:eastAsia="標楷體" w:hAnsi="標楷體" w:cs="標楷體"/>
          <w:sz w:val="28"/>
          <w:szCs w:val="28"/>
        </w:rPr>
        <w:t>（考核期間：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t>日）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8"/>
        <w:gridCol w:w="1080"/>
        <w:gridCol w:w="720"/>
        <w:gridCol w:w="1476"/>
        <w:gridCol w:w="864"/>
        <w:gridCol w:w="1080"/>
        <w:gridCol w:w="540"/>
        <w:gridCol w:w="468"/>
        <w:gridCol w:w="252"/>
        <w:gridCol w:w="216"/>
        <w:gridCol w:w="468"/>
        <w:gridCol w:w="468"/>
        <w:gridCol w:w="478"/>
      </w:tblGrid>
      <w:tr w:rsidR="00FF6E7B" w:rsidTr="00FF6E7B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FF6E7B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官職等級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31008D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工作項目</w:t>
            </w:r>
          </w:p>
        </w:tc>
        <w:tc>
          <w:tcPr>
            <w:tcW w:w="8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</w:p>
          <w:p w:rsidR="00FF6E7B" w:rsidRDefault="00FF6E7B">
            <w:pPr>
              <w:pStyle w:val="Standard"/>
              <w:spacing w:line="240" w:lineRule="atLeast"/>
              <w:ind w:firstLine="240"/>
              <w:rPr>
                <w:rFonts w:ascii="標楷體" w:eastAsia="標楷體" w:hAnsi="標楷體" w:cs="標楷體"/>
              </w:rPr>
            </w:pP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考核項目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考核內容</w:t>
            </w:r>
          </w:p>
        </w:tc>
        <w:tc>
          <w:tcPr>
            <w:tcW w:w="2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31008D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考核紀錄等級</w:t>
            </w: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/>
        </w:tc>
        <w:tc>
          <w:tcPr>
            <w:tcW w:w="57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Ａ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Ｃ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Ｄ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Ｅ</w:t>
            </w: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31008D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工作知能及公文績效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嫻熟工作相關專業知識，且具有業務需要之基本電腦作業能力，並能充分運用。公文處理均能掌握品質及時效，臨時交辦案件亦能依限完成。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31008D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創新研究及簡化流程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31008D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服務態度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負責盡職，自動自發，積極辦理業務，落實顧客導向，提升服務品質。發揮團隊精神，對於工作與職務調　整，及與他人協調合作，能優先考量組織目標之達成。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31008D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品德操守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敦厚謙和，謹慎懇摯，廉潔自持，無驕恣貪惰，奢侈放蕩，冶遊賭博，吸食毒品，足以損失名譽之行為。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31008D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領導協調　能力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具判斷決策溝通協調能力，並能傳授知識、經驗、技能，適當指導同仁，且經常檢討工作計畫執行情形，達成預定績效目標。（主管職務始填列）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31008D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年度工作　計畫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工作計畫按預定進度如期完成或較預定進度超前，充分達成計畫目標，績效卓著。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31008D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語文能力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積極學習英語或其他職務上所需之語言，已通過全民英檢或相當英語能力測驗或其他語言能力之認證，有助於提升工作績效者。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FF6E7B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FF6E7B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FF6E7B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FF6E7B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FF6E7B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c>
          <w:tcPr>
            <w:tcW w:w="96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E7B" w:rsidRDefault="0031008D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個人重大具體優劣事蹟</w:t>
            </w: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96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c>
          <w:tcPr>
            <w:tcW w:w="96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面談紀錄</w:t>
            </w: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6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單位主管綜合考評及具體建議事項（請簽章）</w:t>
            </w:r>
          </w:p>
        </w:tc>
        <w:tc>
          <w:tcPr>
            <w:tcW w:w="4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31008D">
            <w:pPr>
              <w:pStyle w:val="Standard"/>
              <w:spacing w:line="500" w:lineRule="exact"/>
            </w:pPr>
            <w:r>
              <w:rPr>
                <w:rFonts w:ascii="標楷體" w:eastAsia="標楷體" w:hAnsi="標楷體" w:cs="標楷體"/>
              </w:rPr>
              <w:t>機關首長綜合考評及具體建議事項（請簽章）</w:t>
            </w:r>
          </w:p>
        </w:tc>
      </w:tr>
      <w:tr w:rsidR="00FF6E7B" w:rsidTr="00FF6E7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7B" w:rsidRDefault="00FF6E7B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</w:tbl>
    <w:p w:rsidR="00FF6E7B" w:rsidRDefault="0031008D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甲表：主管人員使用</w:t>
      </w:r>
    </w:p>
    <w:p w:rsidR="00FF6E7B" w:rsidRDefault="0031008D">
      <w:pPr>
        <w:pStyle w:val="Standard"/>
        <w:spacing w:after="180"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附記：</w:t>
      </w:r>
    </w:p>
    <w:p w:rsidR="00FF6E7B" w:rsidRDefault="0031008D">
      <w:pPr>
        <w:pStyle w:val="Standard"/>
        <w:numPr>
          <w:ilvl w:val="0"/>
          <w:numId w:val="3"/>
        </w:numPr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>依據行政院及所屬各機關公務人員平時考核要點第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點之規定訂定，但各機關仍得視業務特性及需要自行訂定。</w:t>
      </w:r>
    </w:p>
    <w:p w:rsidR="00FF6E7B" w:rsidRDefault="0031008D">
      <w:pPr>
        <w:pStyle w:val="Standard"/>
        <w:numPr>
          <w:ilvl w:val="0"/>
          <w:numId w:val="2"/>
        </w:numPr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>平時考核紀錄等級分為</w:t>
      </w:r>
      <w:r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/>
          <w:sz w:val="26"/>
          <w:szCs w:val="26"/>
        </w:rPr>
        <w:t>級，為強化績效考評功能，結合團體績效考核與平時考核，各機關得依據其發展策略願景或年度施政目標，訂定內部單位之年度工作目標，再由主管及受考人於年初共同商訂個人年度工作計畫，據以設定計畫評量指標（評量指標之設計應儘量予以量化）及預定完成期程，並依規定按時考評。平時考核紀錄等級分述如下：</w:t>
      </w:r>
    </w:p>
    <w:p w:rsidR="00FF6E7B" w:rsidRDefault="0031008D">
      <w:pPr>
        <w:pStyle w:val="Standard"/>
        <w:spacing w:line="400" w:lineRule="exact"/>
        <w:ind w:left="1245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Ａ：表現優異，足為同仁表率（年度工作計畫執行進度按預訂進度完成或進度超前，且充分達成原訂績效目標者）</w:t>
      </w:r>
    </w:p>
    <w:p w:rsidR="00FF6E7B" w:rsidRDefault="0031008D">
      <w:pPr>
        <w:pStyle w:val="Standard"/>
        <w:spacing w:line="400" w:lineRule="exact"/>
        <w:ind w:left="1245" w:hanging="520"/>
      </w:pPr>
      <w:r>
        <w:rPr>
          <w:rFonts w:ascii="標楷體" w:eastAsia="標楷體" w:hAnsi="標楷體" w:cs="標楷體"/>
          <w:sz w:val="26"/>
          <w:szCs w:val="26"/>
        </w:rPr>
        <w:t>Ｂ：表現明顯地超出該職責的要求水準（年度工作計畫執行進度落後</w:t>
      </w:r>
      <w:r>
        <w:rPr>
          <w:rFonts w:ascii="標楷體" w:eastAsia="標楷體" w:hAnsi="標楷體" w:cs="標楷體"/>
          <w:sz w:val="26"/>
          <w:szCs w:val="26"/>
        </w:rPr>
        <w:t xml:space="preserve">10 </w:t>
      </w:r>
      <w:r>
        <w:rPr>
          <w:rFonts w:ascii="標楷體" w:eastAsia="標楷體" w:hAnsi="標楷體" w:cs="標楷體"/>
          <w:sz w:val="26"/>
          <w:szCs w:val="26"/>
        </w:rPr>
        <w:t>﹪以內，或與原訂目標差距</w:t>
      </w:r>
      <w:r>
        <w:rPr>
          <w:rFonts w:ascii="標楷體" w:eastAsia="標楷體" w:hAnsi="標楷體" w:cs="標楷體"/>
          <w:sz w:val="26"/>
          <w:szCs w:val="26"/>
        </w:rPr>
        <w:t xml:space="preserve">10 </w:t>
      </w:r>
      <w:r>
        <w:rPr>
          <w:rFonts w:ascii="標楷體" w:eastAsia="標楷體" w:hAnsi="標楷體" w:cs="標楷體"/>
          <w:sz w:val="26"/>
          <w:szCs w:val="26"/>
        </w:rPr>
        <w:t>﹪以內者）</w:t>
      </w:r>
    </w:p>
    <w:p w:rsidR="00FF6E7B" w:rsidRDefault="0031008D">
      <w:pPr>
        <w:pStyle w:val="Standard"/>
        <w:spacing w:line="400" w:lineRule="exact"/>
        <w:ind w:left="1245" w:hanging="520"/>
      </w:pPr>
      <w:r>
        <w:rPr>
          <w:rFonts w:ascii="標楷體" w:eastAsia="標楷體" w:hAnsi="標楷體" w:cs="標楷體"/>
          <w:sz w:val="26"/>
          <w:szCs w:val="26"/>
        </w:rPr>
        <w:t>Ｃ：表現均能達到要求水準（年度工作計畫執行進度落後</w:t>
      </w:r>
      <w:r>
        <w:rPr>
          <w:rFonts w:ascii="標楷體" w:eastAsia="標楷體" w:hAnsi="標楷體" w:cs="標楷體"/>
          <w:sz w:val="26"/>
          <w:szCs w:val="26"/>
        </w:rPr>
        <w:t xml:space="preserve">10 </w:t>
      </w:r>
      <w:r>
        <w:rPr>
          <w:rFonts w:ascii="標楷體" w:eastAsia="標楷體" w:hAnsi="標楷體" w:cs="標楷體"/>
          <w:sz w:val="26"/>
          <w:szCs w:val="26"/>
        </w:rPr>
        <w:t>﹪、並在</w:t>
      </w:r>
      <w:r>
        <w:rPr>
          <w:rFonts w:ascii="標楷體" w:eastAsia="標楷體" w:hAnsi="標楷體" w:cs="標楷體"/>
          <w:sz w:val="26"/>
          <w:szCs w:val="26"/>
        </w:rPr>
        <w:t xml:space="preserve">20 </w:t>
      </w:r>
      <w:r>
        <w:rPr>
          <w:rFonts w:ascii="標楷體" w:eastAsia="標楷體" w:hAnsi="標楷體" w:cs="標楷體"/>
          <w:sz w:val="26"/>
          <w:szCs w:val="26"/>
        </w:rPr>
        <w:t>﹪以內，或與原訂目標差距</w:t>
      </w:r>
      <w:r>
        <w:rPr>
          <w:rFonts w:ascii="標楷體" w:eastAsia="標楷體" w:hAnsi="標楷體" w:cs="標楷體"/>
          <w:sz w:val="26"/>
          <w:szCs w:val="26"/>
        </w:rPr>
        <w:t xml:space="preserve">10 </w:t>
      </w:r>
      <w:r>
        <w:rPr>
          <w:rFonts w:ascii="標楷體" w:eastAsia="標楷體" w:hAnsi="標楷體" w:cs="標楷體"/>
          <w:sz w:val="26"/>
          <w:szCs w:val="26"/>
        </w:rPr>
        <w:t>﹪、並在</w:t>
      </w:r>
      <w:r>
        <w:rPr>
          <w:rFonts w:ascii="標楷體" w:eastAsia="標楷體" w:hAnsi="標楷體" w:cs="標楷體"/>
          <w:sz w:val="26"/>
          <w:szCs w:val="26"/>
        </w:rPr>
        <w:t xml:space="preserve">20 </w:t>
      </w:r>
      <w:r>
        <w:rPr>
          <w:rFonts w:ascii="標楷體" w:eastAsia="標楷體" w:hAnsi="標楷體" w:cs="標楷體"/>
          <w:sz w:val="26"/>
          <w:szCs w:val="26"/>
        </w:rPr>
        <w:t>﹪以內者）</w:t>
      </w:r>
    </w:p>
    <w:p w:rsidR="00FF6E7B" w:rsidRDefault="0031008D">
      <w:pPr>
        <w:pStyle w:val="Standard"/>
        <w:spacing w:line="400" w:lineRule="exact"/>
        <w:ind w:left="1245" w:hanging="520"/>
      </w:pPr>
      <w:r>
        <w:rPr>
          <w:rFonts w:ascii="標楷體" w:eastAsia="標楷體" w:hAnsi="標楷體" w:cs="標楷體"/>
          <w:sz w:val="26"/>
          <w:szCs w:val="26"/>
        </w:rPr>
        <w:t>Ｄ：表現未盡符合基本要求（年度工作計畫執行進度落後</w:t>
      </w:r>
      <w:r>
        <w:rPr>
          <w:rFonts w:ascii="標楷體" w:eastAsia="標楷體" w:hAnsi="標楷體" w:cs="標楷體"/>
          <w:sz w:val="26"/>
          <w:szCs w:val="26"/>
        </w:rPr>
        <w:t>20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﹪、並在</w:t>
      </w:r>
      <w:r>
        <w:rPr>
          <w:rFonts w:ascii="標楷體" w:eastAsia="標楷體" w:hAnsi="標楷體" w:cs="標楷體"/>
          <w:sz w:val="26"/>
          <w:szCs w:val="26"/>
        </w:rPr>
        <w:t xml:space="preserve">30 </w:t>
      </w:r>
      <w:r>
        <w:rPr>
          <w:rFonts w:ascii="標楷體" w:eastAsia="標楷體" w:hAnsi="標楷體" w:cs="標楷體"/>
          <w:sz w:val="26"/>
          <w:szCs w:val="26"/>
        </w:rPr>
        <w:t>﹪以內，或與原訂目標差距</w:t>
      </w:r>
      <w:r>
        <w:rPr>
          <w:rFonts w:ascii="標楷體" w:eastAsia="標楷體" w:hAnsi="標楷體" w:cs="標楷體"/>
          <w:sz w:val="26"/>
          <w:szCs w:val="26"/>
        </w:rPr>
        <w:t xml:space="preserve">20 </w:t>
      </w:r>
      <w:r>
        <w:rPr>
          <w:rFonts w:ascii="標楷體" w:eastAsia="標楷體" w:hAnsi="標楷體" w:cs="標楷體"/>
          <w:sz w:val="26"/>
          <w:szCs w:val="26"/>
        </w:rPr>
        <w:t>﹪、並在</w:t>
      </w:r>
      <w:r>
        <w:rPr>
          <w:rFonts w:ascii="標楷體" w:eastAsia="標楷體" w:hAnsi="標楷體" w:cs="標楷體"/>
          <w:sz w:val="26"/>
          <w:szCs w:val="26"/>
        </w:rPr>
        <w:t xml:space="preserve">30 </w:t>
      </w:r>
      <w:r>
        <w:rPr>
          <w:rFonts w:ascii="標楷體" w:eastAsia="標楷體" w:hAnsi="標楷體" w:cs="標楷體"/>
          <w:sz w:val="26"/>
          <w:szCs w:val="26"/>
        </w:rPr>
        <w:t>﹪以內者）</w:t>
      </w:r>
    </w:p>
    <w:p w:rsidR="00FF6E7B" w:rsidRDefault="0031008D">
      <w:pPr>
        <w:pStyle w:val="Standard"/>
        <w:spacing w:line="400" w:lineRule="exact"/>
        <w:ind w:left="1245" w:hanging="520"/>
      </w:pPr>
      <w:r>
        <w:rPr>
          <w:rFonts w:ascii="標楷體" w:eastAsia="標楷體" w:hAnsi="標楷體" w:cs="標楷體"/>
          <w:sz w:val="26"/>
          <w:szCs w:val="26"/>
        </w:rPr>
        <w:t>Ｅ：表現多未達基本要求，經勸導仍未改進者（年度工作計畫執行進度落後</w:t>
      </w:r>
      <w:r>
        <w:rPr>
          <w:rFonts w:ascii="標楷體" w:eastAsia="標楷體" w:hAnsi="標楷體" w:cs="標楷體"/>
          <w:sz w:val="26"/>
          <w:szCs w:val="26"/>
        </w:rPr>
        <w:t xml:space="preserve">30 </w:t>
      </w:r>
      <w:r>
        <w:rPr>
          <w:rFonts w:ascii="標楷體" w:eastAsia="標楷體" w:hAnsi="標楷體" w:cs="標楷體"/>
          <w:sz w:val="26"/>
          <w:szCs w:val="26"/>
        </w:rPr>
        <w:t>﹪以上，或與原訂目標差距</w:t>
      </w:r>
      <w:r>
        <w:rPr>
          <w:rFonts w:ascii="標楷體" w:eastAsia="標楷體" w:hAnsi="標楷體" w:cs="標楷體"/>
          <w:sz w:val="26"/>
          <w:szCs w:val="26"/>
        </w:rPr>
        <w:t xml:space="preserve">30 </w:t>
      </w:r>
      <w:r>
        <w:rPr>
          <w:rFonts w:ascii="標楷體" w:eastAsia="標楷體" w:hAnsi="標楷體" w:cs="標楷體"/>
          <w:sz w:val="26"/>
          <w:szCs w:val="26"/>
        </w:rPr>
        <w:t>﹪以上者）</w:t>
      </w:r>
    </w:p>
    <w:p w:rsidR="00FF6E7B" w:rsidRDefault="0031008D">
      <w:pPr>
        <w:pStyle w:val="Standard"/>
        <w:numPr>
          <w:ilvl w:val="0"/>
          <w:numId w:val="2"/>
        </w:numPr>
        <w:spacing w:line="400" w:lineRule="exact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為鼓勵公務人員積極學習英語或其他職務上所需語言，各機關對於受考人通過英語檢測或其他語言能力認證者，得於平時成績考核紀錄表酌列適當等級。</w:t>
      </w:r>
    </w:p>
    <w:p w:rsidR="00FF6E7B" w:rsidRDefault="0031008D">
      <w:pPr>
        <w:pStyle w:val="Standard"/>
        <w:numPr>
          <w:ilvl w:val="0"/>
          <w:numId w:val="2"/>
        </w:numPr>
        <w:spacing w:line="4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受考人如有工作、操行、學識、才能等重大具體優劣事蹟，足資記錄者，應填列於「個人重大優劣事蹟欄」，以作為考評之重要參據。</w:t>
      </w:r>
    </w:p>
    <w:p w:rsidR="00FF6E7B" w:rsidRDefault="0031008D">
      <w:pPr>
        <w:pStyle w:val="Standard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公務人員考績考列甲等人數比例已予合理設限，為免造成受考人不必要之聯想，徒增機關主管評定考績之困難，平時考核之考核等級與公務人員考績法之考績等第並不完全等同，以求彈性。各級考評主管每年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月、</w:t>
      </w:r>
      <w:r>
        <w:rPr>
          <w:rFonts w:ascii="標楷體" w:eastAsia="標楷體" w:hAnsi="標楷體" w:cs="標楷體"/>
          <w:sz w:val="26"/>
          <w:szCs w:val="26"/>
        </w:rPr>
        <w:t>8</w:t>
      </w:r>
      <w:r>
        <w:rPr>
          <w:rFonts w:ascii="標楷體" w:eastAsia="標楷體" w:hAnsi="標楷體" w:cs="標楷體"/>
          <w:sz w:val="26"/>
          <w:szCs w:val="26"/>
        </w:rPr>
        <w:t>月應按考評內容評定各考核項目之等級，提出對受考人培訓或調整職務等具體建議。受考人當次考評項目中有Ｄ或Ｅ者，主管長官應與當事人面談，就其工作計畫、目標、方法及態度等進行溝通討論，面談內容及結果應紀錄於「面談紀錄」欄，以提升其工作績效，並作為年終考績評列等第及機關人事管理之重要依據。如受考人考評結果無提醒改進之必要者，則「面</w:t>
      </w:r>
      <w:r>
        <w:rPr>
          <w:rFonts w:ascii="標楷體" w:eastAsia="標楷體" w:hAnsi="標楷體" w:cs="標楷體"/>
          <w:sz w:val="26"/>
          <w:szCs w:val="26"/>
        </w:rPr>
        <w:t>談紀錄」欄得不予填列。</w:t>
      </w:r>
    </w:p>
    <w:p w:rsidR="00FF6E7B" w:rsidRDefault="0031008D">
      <w:pPr>
        <w:pStyle w:val="Standard"/>
        <w:numPr>
          <w:ilvl w:val="0"/>
          <w:numId w:val="2"/>
        </w:numPr>
        <w:spacing w:line="4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單位、職稱、姓名、官職等級及工作項目欄，由受考人填列。平時考核紀錄等級，個人工作、操行、學識、才能重大優劣事蹟，面談紀錄，綜合考評及具體建議則由主管人員填列；「直屬主管綜合考評及具體建議」欄由受考人之直屬主管予以考評填列並簽章，「單位主管綜合考評及具體建議」欄則由處室主管等機關內部單位主管予以考評填列並簽章（考評單位主管時，本欄無須填列）。</w:t>
      </w:r>
    </w:p>
    <w:sectPr w:rsidR="00FF6E7B" w:rsidSect="00FF6E7B">
      <w:pgSz w:w="11906" w:h="16838"/>
      <w:pgMar w:top="1021" w:right="1134" w:bottom="680" w:left="130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8D" w:rsidRDefault="0031008D" w:rsidP="00FF6E7B">
      <w:r>
        <w:separator/>
      </w:r>
    </w:p>
  </w:endnote>
  <w:endnote w:type="continuationSeparator" w:id="0">
    <w:p w:rsidR="0031008D" w:rsidRDefault="0031008D" w:rsidP="00FF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8D" w:rsidRDefault="0031008D" w:rsidP="00FF6E7B">
      <w:r w:rsidRPr="00FF6E7B">
        <w:rPr>
          <w:color w:val="000000"/>
        </w:rPr>
        <w:separator/>
      </w:r>
    </w:p>
  </w:footnote>
  <w:footnote w:type="continuationSeparator" w:id="0">
    <w:p w:rsidR="0031008D" w:rsidRDefault="0031008D" w:rsidP="00FF6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7391"/>
    <w:multiLevelType w:val="multilevel"/>
    <w:tmpl w:val="8E805BB4"/>
    <w:styleLink w:val="WW8Num1"/>
    <w:lvl w:ilvl="0">
      <w:start w:val="1"/>
      <w:numFmt w:val="japaneseCounting"/>
      <w:lvlText w:val="%1、"/>
      <w:lvlJc w:val="left"/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A2539DB"/>
    <w:multiLevelType w:val="multilevel"/>
    <w:tmpl w:val="9A647112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6E7B"/>
    <w:rsid w:val="00243263"/>
    <w:rsid w:val="0031008D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6E7B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F6E7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F6E7B"/>
    <w:pPr>
      <w:spacing w:after="140" w:line="288" w:lineRule="auto"/>
    </w:pPr>
  </w:style>
  <w:style w:type="paragraph" w:styleId="a3">
    <w:name w:val="List"/>
    <w:basedOn w:val="Textbody"/>
    <w:rsid w:val="00FF6E7B"/>
    <w:rPr>
      <w:rFonts w:cs="Mangal"/>
    </w:rPr>
  </w:style>
  <w:style w:type="paragraph" w:customStyle="1" w:styleId="Caption">
    <w:name w:val="Caption"/>
    <w:basedOn w:val="Standard"/>
    <w:rsid w:val="00FF6E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F6E7B"/>
    <w:pPr>
      <w:suppressLineNumbers/>
    </w:pPr>
    <w:rPr>
      <w:rFonts w:cs="Mangal"/>
    </w:rPr>
  </w:style>
  <w:style w:type="paragraph" w:styleId="a4">
    <w:name w:val="Balloon Text"/>
    <w:basedOn w:val="Standard"/>
    <w:rsid w:val="00FF6E7B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Standard"/>
    <w:rsid w:val="00FF6E7B"/>
    <w:pPr>
      <w:suppressLineNumbers/>
    </w:pPr>
  </w:style>
  <w:style w:type="paragraph" w:customStyle="1" w:styleId="TableHeading">
    <w:name w:val="Table Heading"/>
    <w:basedOn w:val="TableContents"/>
    <w:rsid w:val="00FF6E7B"/>
    <w:pPr>
      <w:jc w:val="center"/>
    </w:pPr>
    <w:rPr>
      <w:b/>
      <w:bCs/>
    </w:rPr>
  </w:style>
  <w:style w:type="character" w:customStyle="1" w:styleId="WW8Num1z0">
    <w:name w:val="WW8Num1z0"/>
    <w:rsid w:val="00FF6E7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F6E7B"/>
  </w:style>
  <w:style w:type="character" w:customStyle="1" w:styleId="WW8Num1z2">
    <w:name w:val="WW8Num1z2"/>
    <w:rsid w:val="00FF6E7B"/>
  </w:style>
  <w:style w:type="character" w:customStyle="1" w:styleId="WW8Num1z3">
    <w:name w:val="WW8Num1z3"/>
    <w:rsid w:val="00FF6E7B"/>
  </w:style>
  <w:style w:type="character" w:customStyle="1" w:styleId="WW8Num1z4">
    <w:name w:val="WW8Num1z4"/>
    <w:rsid w:val="00FF6E7B"/>
  </w:style>
  <w:style w:type="character" w:customStyle="1" w:styleId="WW8Num1z5">
    <w:name w:val="WW8Num1z5"/>
    <w:rsid w:val="00FF6E7B"/>
  </w:style>
  <w:style w:type="character" w:customStyle="1" w:styleId="WW8Num1z6">
    <w:name w:val="WW8Num1z6"/>
    <w:rsid w:val="00FF6E7B"/>
  </w:style>
  <w:style w:type="character" w:customStyle="1" w:styleId="WW8Num1z7">
    <w:name w:val="WW8Num1z7"/>
    <w:rsid w:val="00FF6E7B"/>
  </w:style>
  <w:style w:type="character" w:customStyle="1" w:styleId="WW8Num1z8">
    <w:name w:val="WW8Num1z8"/>
    <w:rsid w:val="00FF6E7B"/>
  </w:style>
  <w:style w:type="character" w:customStyle="1" w:styleId="WW8Num2z0">
    <w:name w:val="WW8Num2z0"/>
    <w:rsid w:val="00FF6E7B"/>
    <w:rPr>
      <w:rFonts w:ascii="標楷體" w:eastAsia="標楷體" w:hAnsi="標楷體" w:cs="標楷體"/>
      <w:sz w:val="26"/>
      <w:szCs w:val="26"/>
    </w:rPr>
  </w:style>
  <w:style w:type="character" w:customStyle="1" w:styleId="WW8Num2z1">
    <w:name w:val="WW8Num2z1"/>
    <w:rsid w:val="00FF6E7B"/>
  </w:style>
  <w:style w:type="character" w:customStyle="1" w:styleId="WW8Num2z2">
    <w:name w:val="WW8Num2z2"/>
    <w:rsid w:val="00FF6E7B"/>
  </w:style>
  <w:style w:type="character" w:customStyle="1" w:styleId="WW8Num2z3">
    <w:name w:val="WW8Num2z3"/>
    <w:rsid w:val="00FF6E7B"/>
  </w:style>
  <w:style w:type="character" w:customStyle="1" w:styleId="WW8Num2z4">
    <w:name w:val="WW8Num2z4"/>
    <w:rsid w:val="00FF6E7B"/>
  </w:style>
  <w:style w:type="character" w:customStyle="1" w:styleId="WW8Num2z5">
    <w:name w:val="WW8Num2z5"/>
    <w:rsid w:val="00FF6E7B"/>
  </w:style>
  <w:style w:type="character" w:customStyle="1" w:styleId="WW8Num2z6">
    <w:name w:val="WW8Num2z6"/>
    <w:rsid w:val="00FF6E7B"/>
  </w:style>
  <w:style w:type="character" w:customStyle="1" w:styleId="WW8Num2z7">
    <w:name w:val="WW8Num2z7"/>
    <w:rsid w:val="00FF6E7B"/>
  </w:style>
  <w:style w:type="character" w:customStyle="1" w:styleId="WW8Num2z8">
    <w:name w:val="WW8Num2z8"/>
    <w:rsid w:val="00FF6E7B"/>
  </w:style>
  <w:style w:type="numbering" w:customStyle="1" w:styleId="WW8Num1">
    <w:name w:val="WW8Num1"/>
    <w:basedOn w:val="a2"/>
    <w:rsid w:val="00FF6E7B"/>
    <w:pPr>
      <w:numPr>
        <w:numId w:val="1"/>
      </w:numPr>
    </w:pPr>
  </w:style>
  <w:style w:type="numbering" w:customStyle="1" w:styleId="WW8Num2">
    <w:name w:val="WW8Num2"/>
    <w:basedOn w:val="a2"/>
    <w:rsid w:val="00FF6E7B"/>
    <w:pPr>
      <w:numPr>
        <w:numId w:val="2"/>
      </w:numPr>
    </w:pPr>
  </w:style>
  <w:style w:type="paragraph" w:styleId="a5">
    <w:name w:val="header"/>
    <w:basedOn w:val="a"/>
    <w:link w:val="a6"/>
    <w:uiPriority w:val="99"/>
    <w:semiHidden/>
    <w:unhideWhenUsed/>
    <w:rsid w:val="0024326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semiHidden/>
    <w:rsid w:val="00243263"/>
    <w:rPr>
      <w:sz w:val="20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4326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semiHidden/>
    <w:rsid w:val="00243263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（機關名稱）公務人員平時成績考核紀錄表</dc:title>
  <dc:creator>如郁</dc:creator>
  <cp:lastModifiedBy>admin1</cp:lastModifiedBy>
  <cp:revision>1</cp:revision>
  <cp:lastPrinted>2008-08-28T10:24:00Z</cp:lastPrinted>
  <dcterms:created xsi:type="dcterms:W3CDTF">2009-12-11T16:12:00Z</dcterms:created>
  <dcterms:modified xsi:type="dcterms:W3CDTF">2017-06-03T06:26:00Z</dcterms:modified>
</cp:coreProperties>
</file>