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8" w:type="dxa"/>
        <w:tblCellMar>
          <w:left w:w="10" w:type="dxa"/>
          <w:right w:w="10" w:type="dxa"/>
        </w:tblCellMar>
        <w:tblLook w:val="0000"/>
      </w:tblPr>
      <w:tblGrid>
        <w:gridCol w:w="1106"/>
        <w:gridCol w:w="1262"/>
        <w:gridCol w:w="808"/>
        <w:gridCol w:w="1172"/>
        <w:gridCol w:w="539"/>
        <w:gridCol w:w="360"/>
        <w:gridCol w:w="1021"/>
        <w:gridCol w:w="599"/>
        <w:gridCol w:w="450"/>
        <w:gridCol w:w="2071"/>
      </w:tblGrid>
      <w:tr w:rsidR="00195CC7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2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有</w:t>
            </w:r>
          </w:p>
          <w:p w:rsidR="00195CC7" w:rsidRDefault="002E5127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Cs w:val="20"/>
              </w:rPr>
              <w:t>業務往來、指揮監督或費用補（獎）助等關係。</w:t>
            </w:r>
          </w:p>
          <w:p w:rsidR="00195CC7" w:rsidRDefault="002E5127">
            <w:pPr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正在尋求、進行或已訂立承攬、買賣或其他契約關係。</w:t>
            </w:r>
          </w:p>
          <w:p w:rsidR="00195CC7" w:rsidRDefault="002E5127">
            <w:pPr>
              <w:ind w:left="72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其他因本機關（構）業務之決定、執行或不執行，將遭受有利或不利之影響。</w:t>
            </w:r>
          </w:p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516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請託關說</w:t>
            </w:r>
          </w:p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2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1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</w:tc>
        <w:tc>
          <w:tcPr>
            <w:tcW w:w="5162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2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2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2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  <w:p w:rsidR="00195CC7" w:rsidRDefault="00195CC7">
            <w:pPr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2E5127">
            <w:pPr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rPr>
                <w:rFonts w:eastAsia="標楷體"/>
              </w:rPr>
            </w:pP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  <w:p w:rsidR="00195CC7" w:rsidRDefault="002E512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簽報程序</w:t>
            </w:r>
          </w:p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07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政風機構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2E512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核閱</w:t>
            </w:r>
          </w:p>
        </w:tc>
      </w:tr>
      <w:tr w:rsidR="00195CC7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11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CC7" w:rsidRDefault="00195CC7">
            <w:pPr>
              <w:rPr>
                <w:rFonts w:eastAsia="標楷體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2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CC7" w:rsidRDefault="00195CC7">
            <w:pPr>
              <w:jc w:val="both"/>
              <w:rPr>
                <w:rFonts w:eastAsia="標楷體"/>
              </w:rPr>
            </w:pPr>
          </w:p>
        </w:tc>
      </w:tr>
    </w:tbl>
    <w:p w:rsidR="00195CC7" w:rsidRDefault="00195CC7">
      <w:pPr>
        <w:jc w:val="center"/>
      </w:pPr>
      <w:r w:rsidRPr="00195CC7">
        <w:rPr>
          <w:rFonts w:eastAsia="標楷體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1.1pt;margin-top:667.4pt;width:459pt;height:87.9pt;z-index:251657728;visibility:visible;mso-position-horizontal-relative:text;mso-position-vertical-relative:text" stroked="f">
            <v:textbox style="mso-rotate-with-shape:t">
              <w:txbxContent>
                <w:p w:rsidR="00195CC7" w:rsidRDefault="002E5127">
                  <w:pPr>
                    <w:pStyle w:val="a7"/>
                    <w:spacing w:line="0" w:lineRule="atLeast"/>
                    <w:ind w:left="480" w:hanging="480"/>
                    <w:rPr>
                      <w:sz w:val="24"/>
                    </w:rPr>
                  </w:pPr>
                  <w:r>
                    <w:rPr>
                      <w:sz w:val="24"/>
                    </w:rPr>
                    <w:t>一、本所員工遇有請託關說、財物餽贈、飲宴應酬事件發生時，請詳填本表；先送請直屬單位主管核章，並加會政風單位，再陳機關首長或其授權之主管核閱後併案或自行存檔。</w:t>
                  </w:r>
                </w:p>
                <w:p w:rsidR="00195CC7" w:rsidRDefault="002E5127">
                  <w:pPr>
                    <w:pStyle w:val="a7"/>
                    <w:spacing w:line="0" w:lineRule="atLeast"/>
                    <w:ind w:left="480" w:hanging="480"/>
                    <w:rPr>
                      <w:sz w:val="24"/>
                    </w:rPr>
                  </w:pPr>
                  <w:r>
                    <w:rPr>
                      <w:sz w:val="24"/>
                    </w:rPr>
                    <w:t>二、本表各欄位「相關人」如餽贈財物者、邀宴應酬者、請託關說者等，「簽報人」係指受請託者、受贈者、受邀者。若有簽報疑義，請先洽政風單位。</w:t>
                  </w:r>
                </w:p>
                <w:p w:rsidR="00195CC7" w:rsidRDefault="002E512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。</w:t>
                  </w:r>
                </w:p>
              </w:txbxContent>
            </v:textbox>
          </v:shape>
        </w:pict>
      </w:r>
      <w:r w:rsidR="002E5127">
        <w:rPr>
          <w:rFonts w:eastAsia="標楷體"/>
          <w:sz w:val="28"/>
        </w:rPr>
        <w:t>臺</w:t>
      </w:r>
      <w:r w:rsidR="002E5127">
        <w:rPr>
          <w:rFonts w:eastAsia="標楷體"/>
          <w:sz w:val="28"/>
        </w:rPr>
        <w:t>中市北區區公所受贈財物、飲宴應</w:t>
      </w:r>
      <w:r w:rsidR="002E5127">
        <w:rPr>
          <w:rFonts w:ascii="標楷體" w:eastAsia="標楷體" w:hAnsi="標楷體"/>
          <w:sz w:val="28"/>
        </w:rPr>
        <w:t>酬、</w:t>
      </w:r>
      <w:r w:rsidR="002E5127">
        <w:rPr>
          <w:rFonts w:eastAsia="標楷體"/>
          <w:sz w:val="28"/>
        </w:rPr>
        <w:t>請託關說及其他廉政倫理事件登錄表</w:t>
      </w:r>
    </w:p>
    <w:sectPr w:rsidR="00195CC7" w:rsidSect="00195CC7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27" w:rsidRDefault="002E5127" w:rsidP="00195CC7">
      <w:r>
        <w:separator/>
      </w:r>
    </w:p>
  </w:endnote>
  <w:endnote w:type="continuationSeparator" w:id="0">
    <w:p w:rsidR="002E5127" w:rsidRDefault="002E5127" w:rsidP="0019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27" w:rsidRDefault="002E5127" w:rsidP="00195CC7">
      <w:r w:rsidRPr="00195CC7">
        <w:rPr>
          <w:color w:val="000000"/>
        </w:rPr>
        <w:separator/>
      </w:r>
    </w:p>
  </w:footnote>
  <w:footnote w:type="continuationSeparator" w:id="0">
    <w:p w:rsidR="002E5127" w:rsidRDefault="002E5127" w:rsidP="00195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5CC7"/>
    <w:rsid w:val="00195CC7"/>
    <w:rsid w:val="002E5127"/>
    <w:rsid w:val="00D2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CC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195CC7"/>
    <w:rPr>
      <w:kern w:val="3"/>
    </w:rPr>
  </w:style>
  <w:style w:type="paragraph" w:styleId="a5">
    <w:name w:val="footer"/>
    <w:basedOn w:val="a"/>
    <w:rsid w:val="0019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195CC7"/>
    <w:rPr>
      <w:kern w:val="3"/>
    </w:rPr>
  </w:style>
  <w:style w:type="paragraph" w:styleId="a7">
    <w:name w:val="Body Text Indent"/>
    <w:basedOn w:val="a"/>
    <w:rsid w:val="00195CC7"/>
    <w:pPr>
      <w:spacing w:line="360" w:lineRule="exact"/>
      <w:ind w:left="794" w:hanging="794"/>
    </w:pPr>
    <w:rPr>
      <w:rFonts w:ascii="標楷體" w:eastAsia="標楷體" w:hAnsi="標楷體"/>
      <w:sz w:val="28"/>
      <w:szCs w:val="20"/>
    </w:rPr>
  </w:style>
  <w:style w:type="character" w:customStyle="1" w:styleId="a8">
    <w:name w:val="本文縮排 字元"/>
    <w:basedOn w:val="a0"/>
    <w:rsid w:val="00195CC7"/>
    <w:rPr>
      <w:rFonts w:ascii="標楷體" w:eastAsia="標楷體" w:hAnsi="標楷體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受贈財物、飲宴應酬、請託關說及其他廉政倫理事件登錄表</dc:title>
  <dc:subject>受贈財物、飲宴應酬、請託關說及其他廉政倫理事件登錄表</dc:subject>
  <dc:creator>本部</dc:creator>
  <dc:description>受贈財物、飲宴應酬、請託關說及其他廉政倫理事件登錄表</dc:description>
  <cp:lastModifiedBy>admin1</cp:lastModifiedBy>
  <cp:revision>2</cp:revision>
  <cp:lastPrinted>2008-05-27T05:07:00Z</cp:lastPrinted>
  <dcterms:created xsi:type="dcterms:W3CDTF">2017-06-08T03:29:00Z</dcterms:created>
  <dcterms:modified xsi:type="dcterms:W3CDTF">2017-06-08T03:29:00Z</dcterms:modified>
</cp:coreProperties>
</file>